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6AC" w:rsidRDefault="002A56AC" w:rsidP="009B4A36">
      <w:pPr>
        <w:jc w:val="both"/>
        <w:rPr>
          <w:b/>
        </w:rPr>
      </w:pPr>
    </w:p>
    <w:p w:rsidR="000E4696" w:rsidRPr="002A56AC" w:rsidRDefault="00895880" w:rsidP="002A56AC">
      <w:pPr>
        <w:jc w:val="center"/>
        <w:rPr>
          <w:rFonts w:ascii="Verdana" w:eastAsia="Times New Roman" w:hAnsi="Verdana" w:cs="Tahoma"/>
          <w:b/>
          <w:color w:val="FF6600"/>
          <w:lang w:eastAsia="es-ES"/>
        </w:rPr>
      </w:pPr>
      <w:r w:rsidRPr="002A56AC">
        <w:rPr>
          <w:rFonts w:ascii="Verdana" w:eastAsia="Times New Roman" w:hAnsi="Verdana" w:cs="Tahoma"/>
          <w:b/>
          <w:color w:val="FF6600"/>
          <w:lang w:eastAsia="es-ES"/>
        </w:rPr>
        <w:t>AROMA. Manual de llengua i cultura per a immigrants 2</w:t>
      </w:r>
    </w:p>
    <w:p w:rsidR="00642A6D" w:rsidRDefault="00642A6D" w:rsidP="009B4A36">
      <w:pPr>
        <w:jc w:val="both"/>
        <w:rPr>
          <w:rFonts w:ascii="Tahoma" w:eastAsia="Times New Roman" w:hAnsi="Tahoma" w:cs="Tahoma"/>
          <w:b/>
          <w:color w:val="FF6600"/>
          <w:szCs w:val="20"/>
          <w:lang w:eastAsia="es-ES"/>
        </w:rPr>
      </w:pPr>
    </w:p>
    <w:p w:rsidR="007B354C" w:rsidRPr="000E4696" w:rsidRDefault="007B354C" w:rsidP="009B4A36">
      <w:pPr>
        <w:jc w:val="both"/>
      </w:pPr>
      <w:r w:rsidRPr="002A56AC">
        <w:rPr>
          <w:rFonts w:ascii="Tahoma" w:eastAsia="Times New Roman" w:hAnsi="Tahoma" w:cs="Tahoma"/>
          <w:b/>
          <w:color w:val="FF6600"/>
          <w:szCs w:val="20"/>
          <w:lang w:eastAsia="es-ES"/>
        </w:rPr>
        <w:t>Autors:</w:t>
      </w:r>
      <w:r w:rsidR="000E4696">
        <w:rPr>
          <w:b/>
        </w:rPr>
        <w:t xml:space="preserve"> </w:t>
      </w:r>
      <w:r w:rsidR="00895880">
        <w:t>E. Fenero, M. Granell i J. Sidera</w:t>
      </w:r>
    </w:p>
    <w:p w:rsidR="00642A6D" w:rsidRDefault="00642A6D" w:rsidP="009B4A36">
      <w:pPr>
        <w:jc w:val="both"/>
        <w:rPr>
          <w:rFonts w:ascii="Tahoma" w:eastAsia="Times New Roman" w:hAnsi="Tahoma" w:cs="Tahoma"/>
          <w:b/>
          <w:color w:val="FF6600"/>
          <w:szCs w:val="20"/>
          <w:lang w:eastAsia="es-ES"/>
        </w:rPr>
      </w:pPr>
    </w:p>
    <w:p w:rsidR="007B354C" w:rsidRPr="000E4696" w:rsidRDefault="007B354C" w:rsidP="009B4A36">
      <w:pPr>
        <w:jc w:val="both"/>
      </w:pPr>
      <w:r w:rsidRPr="002A56AC">
        <w:rPr>
          <w:rFonts w:ascii="Tahoma" w:eastAsia="Times New Roman" w:hAnsi="Tahoma" w:cs="Tahoma"/>
          <w:b/>
          <w:color w:val="FF6600"/>
          <w:szCs w:val="20"/>
          <w:lang w:eastAsia="es-ES"/>
        </w:rPr>
        <w:t>Editor:</w:t>
      </w:r>
      <w:r w:rsidR="000E4696">
        <w:rPr>
          <w:b/>
        </w:rPr>
        <w:t xml:space="preserve"> </w:t>
      </w:r>
      <w:r w:rsidR="00895880">
        <w:t>Cáritas Española. Fundació Caritas Immigració Girona</w:t>
      </w:r>
    </w:p>
    <w:p w:rsidR="00642A6D" w:rsidRDefault="00642A6D" w:rsidP="009B4A36">
      <w:pPr>
        <w:jc w:val="both"/>
        <w:rPr>
          <w:rFonts w:ascii="Tahoma" w:eastAsia="Times New Roman" w:hAnsi="Tahoma" w:cs="Tahoma"/>
          <w:b/>
          <w:color w:val="FF6600"/>
          <w:szCs w:val="20"/>
          <w:lang w:eastAsia="es-ES"/>
        </w:rPr>
      </w:pPr>
    </w:p>
    <w:p w:rsidR="007B354C" w:rsidRDefault="007B354C" w:rsidP="009B4A36">
      <w:pPr>
        <w:jc w:val="both"/>
      </w:pPr>
      <w:r w:rsidRPr="002A56AC">
        <w:rPr>
          <w:rFonts w:ascii="Tahoma" w:eastAsia="Times New Roman" w:hAnsi="Tahoma" w:cs="Tahoma"/>
          <w:b/>
          <w:color w:val="FF6600"/>
          <w:szCs w:val="20"/>
          <w:lang w:eastAsia="es-ES"/>
        </w:rPr>
        <w:t>Enfocament:</w:t>
      </w:r>
      <w:r w:rsidRPr="00C278A0">
        <w:rPr>
          <w:b/>
        </w:rPr>
        <w:t xml:space="preserve"> </w:t>
      </w:r>
      <w:r w:rsidR="00895880">
        <w:t>el mètode treballa per centres d’interès cultural i social que ajuden a situar la persona immigrant en el context de la societat d’acollida. Així, proposa quatre grans blocs, en el si dels quals es treballen diversos temes en un total de 25 unitats:</w:t>
      </w:r>
    </w:p>
    <w:p w:rsidR="00895880" w:rsidRDefault="00895880" w:rsidP="009B4A36">
      <w:pPr>
        <w:pStyle w:val="Pargrafdellista"/>
        <w:numPr>
          <w:ilvl w:val="0"/>
          <w:numId w:val="1"/>
        </w:numPr>
        <w:jc w:val="both"/>
      </w:pPr>
      <w:r>
        <w:t xml:space="preserve">Entorn personal: </w:t>
      </w:r>
      <w:r w:rsidR="00533EDB">
        <w:t>identificar-nos, descripció de persones, tasques de cada dia (3 unitats)</w:t>
      </w:r>
    </w:p>
    <w:p w:rsidR="00895880" w:rsidRDefault="00895880" w:rsidP="009B4A36">
      <w:pPr>
        <w:pStyle w:val="Pargrafdellista"/>
        <w:numPr>
          <w:ilvl w:val="0"/>
          <w:numId w:val="1"/>
        </w:numPr>
        <w:jc w:val="both"/>
      </w:pPr>
      <w:r>
        <w:t>Entorn familiar</w:t>
      </w:r>
      <w:r w:rsidR="00533EDB">
        <w:t>: la família, rols familiars, celebracions, cura de la casa, l’estalvi, temps familiar (6 unitats)</w:t>
      </w:r>
    </w:p>
    <w:p w:rsidR="00895880" w:rsidRDefault="00895880" w:rsidP="009B4A36">
      <w:pPr>
        <w:pStyle w:val="Pargrafdellista"/>
        <w:numPr>
          <w:ilvl w:val="0"/>
          <w:numId w:val="1"/>
        </w:numPr>
        <w:jc w:val="both"/>
      </w:pPr>
      <w:r>
        <w:t>Autonomia personal</w:t>
      </w:r>
      <w:r w:rsidR="00533EDB">
        <w:t>: espais comuns, l’escola, la salut, els serveis públics, els serveis privats, les festes, la jornada laboral, promoció laboral (8 unitats)</w:t>
      </w:r>
    </w:p>
    <w:p w:rsidR="00895880" w:rsidRPr="00895880" w:rsidRDefault="00895880" w:rsidP="009B4A36">
      <w:pPr>
        <w:pStyle w:val="Pargrafdellista"/>
        <w:numPr>
          <w:ilvl w:val="0"/>
          <w:numId w:val="1"/>
        </w:numPr>
        <w:jc w:val="both"/>
      </w:pPr>
      <w:r>
        <w:t xml:space="preserve">Promoció social: ritus i tradicions, </w:t>
      </w:r>
      <w:r w:rsidR="00533EDB">
        <w:t>paisatge i entorn, com vaig venir, societat, mitjans de comunicació, cultura, projecte migratori, interculturalitat.</w:t>
      </w:r>
    </w:p>
    <w:p w:rsidR="00642A6D" w:rsidRDefault="00642A6D" w:rsidP="009B4A36">
      <w:pPr>
        <w:jc w:val="both"/>
        <w:rPr>
          <w:rFonts w:ascii="Tahoma" w:eastAsia="Times New Roman" w:hAnsi="Tahoma" w:cs="Tahoma"/>
          <w:b/>
          <w:color w:val="FF6600"/>
          <w:szCs w:val="20"/>
          <w:lang w:eastAsia="es-ES"/>
        </w:rPr>
      </w:pPr>
    </w:p>
    <w:p w:rsidR="007B354C" w:rsidRPr="00533EDB" w:rsidRDefault="007B354C" w:rsidP="009B4A36">
      <w:pPr>
        <w:jc w:val="both"/>
      </w:pPr>
      <w:r w:rsidRPr="002A56AC">
        <w:rPr>
          <w:rFonts w:ascii="Tahoma" w:eastAsia="Times New Roman" w:hAnsi="Tahoma" w:cs="Tahoma"/>
          <w:b/>
          <w:color w:val="FF6600"/>
          <w:szCs w:val="20"/>
          <w:lang w:eastAsia="es-ES"/>
        </w:rPr>
        <w:t>Presentació:</w:t>
      </w:r>
      <w:r w:rsidRPr="00C278A0">
        <w:rPr>
          <w:b/>
        </w:rPr>
        <w:t xml:space="preserve"> </w:t>
      </w:r>
      <w:r w:rsidR="00533EDB" w:rsidRPr="00533EDB">
        <w:t xml:space="preserve">el mètode està pensat per a persones usuàries de Caritas, sovint dones amb recursos culturals, socials i econòmics limitats. </w:t>
      </w:r>
      <w:r w:rsidR="009B4A36">
        <w:t>A</w:t>
      </w:r>
      <w:r w:rsidR="00533EDB">
        <w:t xml:space="preserve">l llibre de l’alumne </w:t>
      </w:r>
      <w:r w:rsidR="009B4A36">
        <w:t xml:space="preserve">no hi apareix un índex ni tampoc una introducció dels autors sobre la base de la qual el lector es pugui guiar. </w:t>
      </w:r>
    </w:p>
    <w:p w:rsidR="00642A6D" w:rsidRDefault="00642A6D" w:rsidP="009B4A36">
      <w:pPr>
        <w:jc w:val="both"/>
        <w:rPr>
          <w:rFonts w:ascii="Tahoma" w:eastAsia="Times New Roman" w:hAnsi="Tahoma" w:cs="Tahoma"/>
          <w:b/>
          <w:color w:val="FF6600"/>
          <w:szCs w:val="20"/>
          <w:lang w:eastAsia="es-ES"/>
        </w:rPr>
      </w:pPr>
    </w:p>
    <w:p w:rsidR="007B354C" w:rsidRPr="009B4A36" w:rsidRDefault="007B354C" w:rsidP="009B4A36">
      <w:pPr>
        <w:jc w:val="both"/>
      </w:pPr>
      <w:r w:rsidRPr="002A56AC">
        <w:rPr>
          <w:rFonts w:ascii="Tahoma" w:eastAsia="Times New Roman" w:hAnsi="Tahoma" w:cs="Tahoma"/>
          <w:b/>
          <w:color w:val="FF6600"/>
          <w:szCs w:val="20"/>
          <w:lang w:eastAsia="es-ES"/>
        </w:rPr>
        <w:t>Material multimèdia:</w:t>
      </w:r>
      <w:r w:rsidR="009B4A36" w:rsidRPr="002A56AC">
        <w:rPr>
          <w:rFonts w:ascii="Tahoma" w:eastAsia="Times New Roman" w:hAnsi="Tahoma" w:cs="Tahoma"/>
          <w:b/>
          <w:color w:val="FF6600"/>
          <w:szCs w:val="20"/>
          <w:lang w:eastAsia="es-ES"/>
        </w:rPr>
        <w:t xml:space="preserve"> </w:t>
      </w:r>
      <w:r w:rsidR="009B4A36" w:rsidRPr="002A56AC">
        <w:t>n</w:t>
      </w:r>
      <w:r w:rsidR="009B4A36">
        <w:t>o</w:t>
      </w:r>
    </w:p>
    <w:p w:rsidR="00642A6D" w:rsidRDefault="00642A6D" w:rsidP="009B4A36">
      <w:pPr>
        <w:jc w:val="both"/>
        <w:rPr>
          <w:rFonts w:ascii="Tahoma" w:eastAsia="Times New Roman" w:hAnsi="Tahoma" w:cs="Tahoma"/>
          <w:b/>
          <w:color w:val="FF6600"/>
          <w:szCs w:val="20"/>
          <w:lang w:eastAsia="es-ES"/>
        </w:rPr>
      </w:pPr>
    </w:p>
    <w:p w:rsidR="007B354C" w:rsidRDefault="007B354C" w:rsidP="0018613B">
      <w:pPr>
        <w:jc w:val="both"/>
      </w:pPr>
      <w:r w:rsidRPr="002A56AC">
        <w:rPr>
          <w:rFonts w:ascii="Tahoma" w:eastAsia="Times New Roman" w:hAnsi="Tahoma" w:cs="Tahoma"/>
          <w:b/>
          <w:color w:val="FF6600"/>
          <w:szCs w:val="20"/>
          <w:lang w:eastAsia="es-ES"/>
        </w:rPr>
        <w:t>Nota didàctica:</w:t>
      </w:r>
      <w:r w:rsidR="009B4A36">
        <w:rPr>
          <w:b/>
        </w:rPr>
        <w:t xml:space="preserve"> </w:t>
      </w:r>
      <w:r w:rsidR="009B4A36">
        <w:t xml:space="preserve">a causa dels seus objectius socials i culturals, els continguts lingüístics poden </w:t>
      </w:r>
      <w:bookmarkStart w:id="0" w:name="_GoBack"/>
      <w:bookmarkEnd w:id="0"/>
      <w:r w:rsidR="009B4A36" w:rsidRPr="00F24F8B">
        <w:t>semblar desendreçats i sense la progressió necessària per a un aprenent de llengua estrangera.</w:t>
      </w:r>
      <w:r w:rsidR="0018613B" w:rsidRPr="00F24F8B">
        <w:t xml:space="preserve"> Malgrat això, té</w:t>
      </w:r>
      <w:r w:rsidR="00F24F8B" w:rsidRPr="00F24F8B">
        <w:t xml:space="preserve"> cert</w:t>
      </w:r>
      <w:r w:rsidR="0018613B" w:rsidRPr="00F24F8B">
        <w:t xml:space="preserve"> interès perquè hi ha informació molt útil sobre les gestions bàsiques que ha de fer un ciutadà (documents d’identitat i permisos de treball, targetes sanitàries, serveis d’aigua, electricitat, tràmits a l’escola, etc.). Aquesta informació està acomp</w:t>
      </w:r>
      <w:r w:rsidR="00F24F8B" w:rsidRPr="00F24F8B">
        <w:t xml:space="preserve">anyada de moltes imatges que </w:t>
      </w:r>
      <w:r w:rsidR="0018613B" w:rsidRPr="00F24F8B">
        <w:t>poden servir en el nivell A1 Inicial. Molt aconsellable des d’aquesta perspectiva, encara que comenci a ser un llibre que té força anys.</w:t>
      </w:r>
    </w:p>
    <w:sectPr w:rsidR="007B354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C39" w:rsidRDefault="007D1C39" w:rsidP="007B354C">
      <w:pPr>
        <w:spacing w:after="0" w:line="240" w:lineRule="auto"/>
      </w:pPr>
      <w:r>
        <w:separator/>
      </w:r>
    </w:p>
  </w:endnote>
  <w:endnote w:type="continuationSeparator" w:id="0">
    <w:p w:rsidR="007D1C39" w:rsidRDefault="007D1C39" w:rsidP="007B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C39" w:rsidRDefault="007D1C39" w:rsidP="007B354C">
      <w:pPr>
        <w:spacing w:after="0" w:line="240" w:lineRule="auto"/>
      </w:pPr>
      <w:r>
        <w:separator/>
      </w:r>
    </w:p>
  </w:footnote>
  <w:footnote w:type="continuationSeparator" w:id="0">
    <w:p w:rsidR="007D1C39" w:rsidRDefault="007D1C39" w:rsidP="007B3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36A2E"/>
    <w:multiLevelType w:val="hybridMultilevel"/>
    <w:tmpl w:val="EEF60BE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839"/>
    <w:rsid w:val="000327A4"/>
    <w:rsid w:val="0006625F"/>
    <w:rsid w:val="000E4696"/>
    <w:rsid w:val="0018613B"/>
    <w:rsid w:val="002A56AC"/>
    <w:rsid w:val="003D1C42"/>
    <w:rsid w:val="004A5578"/>
    <w:rsid w:val="00533EDB"/>
    <w:rsid w:val="005E0CEF"/>
    <w:rsid w:val="00642A6D"/>
    <w:rsid w:val="006C694E"/>
    <w:rsid w:val="007B354C"/>
    <w:rsid w:val="007D1C39"/>
    <w:rsid w:val="00886362"/>
    <w:rsid w:val="00895880"/>
    <w:rsid w:val="00895E43"/>
    <w:rsid w:val="009B4A36"/>
    <w:rsid w:val="00A64C08"/>
    <w:rsid w:val="00B13344"/>
    <w:rsid w:val="00B25710"/>
    <w:rsid w:val="00B41DB9"/>
    <w:rsid w:val="00C95920"/>
    <w:rsid w:val="00CB2B52"/>
    <w:rsid w:val="00DA0839"/>
    <w:rsid w:val="00DA4F54"/>
    <w:rsid w:val="00DC6BC7"/>
    <w:rsid w:val="00F24F8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795E"/>
  <w15:chartTrackingRefBased/>
  <w15:docId w15:val="{4F4A69A2-0845-4BBD-80AE-7952E3AD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notaapeudepgina">
    <w:name w:val="footnote text"/>
    <w:basedOn w:val="Normal"/>
    <w:link w:val="TextdenotaapeudepginaCar"/>
    <w:uiPriority w:val="99"/>
    <w:semiHidden/>
    <w:unhideWhenUsed/>
    <w:rsid w:val="007B354C"/>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7B354C"/>
    <w:rPr>
      <w:sz w:val="20"/>
      <w:szCs w:val="20"/>
    </w:rPr>
  </w:style>
  <w:style w:type="character" w:styleId="Refernciadenotaapeudepgina">
    <w:name w:val="footnote reference"/>
    <w:basedOn w:val="Tipusdelletraperdefectedelpargraf"/>
    <w:uiPriority w:val="99"/>
    <w:semiHidden/>
    <w:unhideWhenUsed/>
    <w:rsid w:val="007B354C"/>
    <w:rPr>
      <w:vertAlign w:val="superscript"/>
    </w:rPr>
  </w:style>
  <w:style w:type="paragraph" w:styleId="Pargrafdellista">
    <w:name w:val="List Paragraph"/>
    <w:basedOn w:val="Normal"/>
    <w:uiPriority w:val="34"/>
    <w:qFormat/>
    <w:rsid w:val="00895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 Casacuberta</dc:creator>
  <cp:keywords/>
  <dc:description/>
  <cp:lastModifiedBy>Elisabet Carbó Catalán</cp:lastModifiedBy>
  <cp:revision>2</cp:revision>
  <dcterms:created xsi:type="dcterms:W3CDTF">2019-01-07T13:04:00Z</dcterms:created>
  <dcterms:modified xsi:type="dcterms:W3CDTF">2019-01-07T13:04:00Z</dcterms:modified>
</cp:coreProperties>
</file>