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8D" w:rsidRPr="00533F8D" w:rsidRDefault="00085526" w:rsidP="00533F8D">
      <w:pPr>
        <w:tabs>
          <w:tab w:val="right" w:pos="8562"/>
        </w:tabs>
        <w:spacing w:before="360" w:after="0" w:line="360" w:lineRule="auto"/>
        <w:ind w:left="720"/>
        <w:jc w:val="center"/>
        <w:outlineLvl w:val="2"/>
        <w:rPr>
          <w:rFonts w:ascii="Tahoma" w:eastAsia="Times New Roman" w:hAnsi="Tahoma" w:cs="Tahoma"/>
          <w:b/>
          <w:color w:val="FF6600"/>
          <w:szCs w:val="20"/>
          <w:lang w:eastAsia="es-ES"/>
        </w:rPr>
      </w:pPr>
      <w:r>
        <w:rPr>
          <w:rFonts w:ascii="Tahoma" w:eastAsia="Times New Roman" w:hAnsi="Tahoma" w:cs="Tahoma"/>
          <w:b/>
          <w:color w:val="FF6600"/>
          <w:szCs w:val="20"/>
          <w:lang w:eastAsia="es-ES"/>
        </w:rPr>
        <w:t>CATALÀ BÀSIC I ELEMENTAL TEIDE</w:t>
      </w:r>
    </w:p>
    <w:p w:rsidR="00533F8D" w:rsidRPr="00533F8D" w:rsidRDefault="00533F8D" w:rsidP="00533F8D">
      <w:pPr>
        <w:jc w:val="both"/>
        <w:rPr>
          <w:rFonts w:ascii="Tahoma" w:eastAsia="Times New Roman" w:hAnsi="Tahoma" w:cs="Tahoma"/>
          <w:b/>
          <w:color w:val="FF6600"/>
          <w:szCs w:val="20"/>
          <w:lang w:eastAsia="es-ES"/>
        </w:rPr>
      </w:pPr>
    </w:p>
    <w:p w:rsidR="00533F8D" w:rsidRPr="00533F8D" w:rsidRDefault="00533F8D" w:rsidP="00533F8D">
      <w:pPr>
        <w:jc w:val="both"/>
        <w:rPr>
          <w:rFonts w:ascii="Tahoma" w:eastAsia="Times New Roman" w:hAnsi="Tahoma" w:cs="Tahoma"/>
          <w:szCs w:val="20"/>
          <w:lang w:eastAsia="es-ES"/>
        </w:rPr>
      </w:pPr>
      <w:r w:rsidRPr="00533F8D">
        <w:rPr>
          <w:rFonts w:ascii="Tahoma" w:eastAsia="Times New Roman" w:hAnsi="Tahoma" w:cs="Tahoma"/>
          <w:b/>
          <w:color w:val="FF6600"/>
          <w:szCs w:val="20"/>
          <w:lang w:eastAsia="es-ES"/>
        </w:rPr>
        <w:t>Autors:</w:t>
      </w:r>
      <w:r w:rsidR="00DB3CB3">
        <w:rPr>
          <w:rFonts w:ascii="Tahoma" w:eastAsia="Times New Roman" w:hAnsi="Tahoma" w:cs="Tahoma"/>
          <w:szCs w:val="20"/>
          <w:lang w:eastAsia="es-ES"/>
        </w:rPr>
        <w:t xml:space="preserve"> M. Campoy et al</w:t>
      </w:r>
    </w:p>
    <w:p w:rsidR="00533F8D" w:rsidRPr="00533F8D" w:rsidRDefault="00533F8D" w:rsidP="00533F8D">
      <w:pPr>
        <w:jc w:val="both"/>
        <w:rPr>
          <w:rFonts w:ascii="Tahoma" w:eastAsia="Times New Roman" w:hAnsi="Tahoma" w:cs="Tahoma"/>
          <w:b/>
          <w:color w:val="FF6600"/>
          <w:szCs w:val="20"/>
          <w:lang w:eastAsia="es-ES"/>
        </w:rPr>
      </w:pPr>
      <w:r w:rsidRPr="00533F8D">
        <w:rPr>
          <w:rFonts w:ascii="Tahoma" w:eastAsia="Times New Roman" w:hAnsi="Tahoma" w:cs="Tahoma"/>
          <w:b/>
          <w:color w:val="FF6600"/>
          <w:szCs w:val="20"/>
          <w:lang w:eastAsia="es-ES"/>
        </w:rPr>
        <w:t xml:space="preserve">Editor: </w:t>
      </w:r>
      <w:r>
        <w:rPr>
          <w:rFonts w:ascii="Tahoma" w:eastAsia="Times New Roman" w:hAnsi="Tahoma" w:cs="Tahoma"/>
          <w:szCs w:val="20"/>
          <w:lang w:eastAsia="es-ES"/>
        </w:rPr>
        <w:t xml:space="preserve">Teide, </w:t>
      </w:r>
      <w:bookmarkStart w:id="0" w:name="_GoBack"/>
      <w:bookmarkEnd w:id="0"/>
      <w:r w:rsidR="00F91180" w:rsidRPr="00F91180">
        <w:rPr>
          <w:rFonts w:ascii="Tahoma" w:eastAsia="Times New Roman" w:hAnsi="Tahoma" w:cs="Tahoma"/>
          <w:szCs w:val="20"/>
          <w:lang w:eastAsia="es-ES"/>
        </w:rPr>
        <w:t>2010-</w:t>
      </w:r>
      <w:r w:rsidRPr="00F91180">
        <w:rPr>
          <w:rFonts w:ascii="Tahoma" w:eastAsia="Times New Roman" w:hAnsi="Tahoma" w:cs="Tahoma"/>
          <w:szCs w:val="20"/>
          <w:lang w:eastAsia="es-ES"/>
        </w:rPr>
        <w:t>20</w:t>
      </w:r>
      <w:r w:rsidR="00DB3CB3" w:rsidRPr="00F91180">
        <w:rPr>
          <w:rFonts w:ascii="Tahoma" w:eastAsia="Times New Roman" w:hAnsi="Tahoma" w:cs="Tahoma"/>
          <w:szCs w:val="20"/>
          <w:lang w:eastAsia="es-ES"/>
        </w:rPr>
        <w:t>1</w:t>
      </w:r>
      <w:r w:rsidR="00F91180" w:rsidRPr="00F91180">
        <w:rPr>
          <w:rFonts w:ascii="Tahoma" w:eastAsia="Times New Roman" w:hAnsi="Tahoma" w:cs="Tahoma"/>
          <w:szCs w:val="20"/>
          <w:lang w:eastAsia="es-ES"/>
        </w:rPr>
        <w:t>2</w:t>
      </w:r>
    </w:p>
    <w:p w:rsidR="00533F8D" w:rsidRPr="00533F8D" w:rsidRDefault="00533F8D" w:rsidP="00533F8D">
      <w:pPr>
        <w:jc w:val="both"/>
        <w:rPr>
          <w:rFonts w:ascii="Tahoma" w:eastAsia="Times New Roman" w:hAnsi="Tahoma" w:cs="Tahoma"/>
          <w:b/>
          <w:color w:val="FF6600"/>
          <w:szCs w:val="20"/>
          <w:lang w:eastAsia="es-ES"/>
        </w:rPr>
      </w:pPr>
      <w:r w:rsidRPr="00533F8D">
        <w:rPr>
          <w:rFonts w:ascii="Tahoma" w:eastAsia="Times New Roman" w:hAnsi="Tahoma" w:cs="Tahoma"/>
          <w:b/>
          <w:color w:val="FF6600"/>
          <w:szCs w:val="20"/>
          <w:lang w:eastAsia="es-ES"/>
        </w:rPr>
        <w:t xml:space="preserve">Enfocament: </w:t>
      </w:r>
      <w:r w:rsidRPr="00533F8D">
        <w:rPr>
          <w:rFonts w:ascii="Tahoma" w:eastAsia="Times New Roman" w:hAnsi="Tahoma" w:cs="Tahoma"/>
          <w:szCs w:val="20"/>
          <w:lang w:eastAsia="es-ES"/>
        </w:rPr>
        <w:t>comunicatiu per tasques</w:t>
      </w:r>
    </w:p>
    <w:p w:rsidR="00533F8D" w:rsidRDefault="00533F8D" w:rsidP="00533F8D">
      <w:pPr>
        <w:jc w:val="both"/>
        <w:rPr>
          <w:rFonts w:ascii="Tahoma" w:eastAsia="Times New Roman" w:hAnsi="Tahoma" w:cs="Tahoma"/>
          <w:szCs w:val="20"/>
          <w:lang w:eastAsia="es-ES"/>
        </w:rPr>
      </w:pPr>
      <w:r w:rsidRPr="00533F8D">
        <w:rPr>
          <w:rFonts w:ascii="Tahoma" w:eastAsia="Times New Roman" w:hAnsi="Tahoma" w:cs="Tahoma"/>
          <w:b/>
          <w:color w:val="FF6600"/>
          <w:szCs w:val="20"/>
          <w:lang w:eastAsia="es-ES"/>
        </w:rPr>
        <w:t xml:space="preserve">Presentació: </w:t>
      </w:r>
      <w:r w:rsidR="00DB3CB3" w:rsidRPr="00DB3CB3">
        <w:rPr>
          <w:rFonts w:ascii="Tahoma" w:eastAsia="Times New Roman" w:hAnsi="Tahoma" w:cs="Tahoma"/>
          <w:szCs w:val="20"/>
          <w:lang w:eastAsia="es-ES"/>
        </w:rPr>
        <w:t>el nivell bàsic (A2)</w:t>
      </w:r>
      <w:r w:rsidR="00DB3CB3">
        <w:rPr>
          <w:rFonts w:ascii="Tahoma" w:eastAsia="Times New Roman" w:hAnsi="Tahoma" w:cs="Tahoma"/>
          <w:b/>
          <w:color w:val="FF6600"/>
          <w:szCs w:val="20"/>
          <w:lang w:eastAsia="es-ES"/>
        </w:rPr>
        <w:t xml:space="preserve"> </w:t>
      </w:r>
      <w:r w:rsidR="00AF490F">
        <w:rPr>
          <w:rFonts w:ascii="Tahoma" w:eastAsia="Times New Roman" w:hAnsi="Tahoma" w:cs="Tahoma"/>
          <w:szCs w:val="20"/>
          <w:lang w:eastAsia="es-ES"/>
        </w:rPr>
        <w:t xml:space="preserve">presenta </w:t>
      </w:r>
      <w:r w:rsidR="00EC3337">
        <w:rPr>
          <w:rFonts w:ascii="Tahoma" w:eastAsia="Times New Roman" w:hAnsi="Tahoma" w:cs="Tahoma"/>
          <w:szCs w:val="20"/>
          <w:lang w:eastAsia="es-ES"/>
        </w:rPr>
        <w:t xml:space="preserve">un sol manual de </w:t>
      </w:r>
      <w:r w:rsidR="00AF490F">
        <w:rPr>
          <w:rFonts w:ascii="Tahoma" w:eastAsia="Times New Roman" w:hAnsi="Tahoma" w:cs="Tahoma"/>
          <w:szCs w:val="20"/>
          <w:lang w:eastAsia="es-ES"/>
        </w:rPr>
        <w:t>30 unitats, segons el Marc europeu comú de referència de les llengües. Les unitats 1-10 estan centrades en activitats del temps present; les unitats 11-20 s’ocupen dels temps passats; les unitats 21-30 aborden la subordinació i els temps del mode subjuntiu a partir de l’expressió del desig i de l’acció hipotètica.</w:t>
      </w:r>
    </w:p>
    <w:p w:rsidR="00085526" w:rsidRPr="00AF490F" w:rsidRDefault="00085526" w:rsidP="00533F8D">
      <w:pPr>
        <w:jc w:val="both"/>
        <w:rPr>
          <w:rFonts w:ascii="Tahoma" w:eastAsia="Times New Roman" w:hAnsi="Tahoma" w:cs="Tahoma"/>
          <w:szCs w:val="20"/>
          <w:lang w:eastAsia="es-ES"/>
        </w:rPr>
      </w:pPr>
      <w:r>
        <w:rPr>
          <w:rFonts w:ascii="Tahoma" w:eastAsia="Times New Roman" w:hAnsi="Tahoma" w:cs="Tahoma"/>
          <w:szCs w:val="20"/>
          <w:lang w:eastAsia="es-ES"/>
        </w:rPr>
        <w:t xml:space="preserve">El nivell elemental (B1) consta de 15 unitats, amb l’objectiu de treballar especialment l’expressió oral. Al principi de cada unitat es recorda quin és l’objectiu comunicatiu, quines seran les competències, habilitats i eines gramaticals que caldrà adquirir per poder acomplir la tasca i, finalment, quines competències pràctiques es podran aconseguir una vegada acabada la unitat. Així, es fa conscient l’alumne del seu procés d’aprenentatge. </w:t>
      </w:r>
    </w:p>
    <w:p w:rsidR="00533F8D" w:rsidRDefault="00533F8D" w:rsidP="00533F8D">
      <w:pPr>
        <w:jc w:val="both"/>
        <w:rPr>
          <w:rFonts w:ascii="Tahoma" w:eastAsia="Times New Roman" w:hAnsi="Tahoma" w:cs="Tahoma"/>
          <w:szCs w:val="20"/>
          <w:lang w:eastAsia="es-ES"/>
        </w:rPr>
      </w:pPr>
      <w:r w:rsidRPr="00533F8D">
        <w:rPr>
          <w:rFonts w:ascii="Tahoma" w:eastAsia="Times New Roman" w:hAnsi="Tahoma" w:cs="Tahoma"/>
          <w:b/>
          <w:color w:val="FF6600"/>
          <w:szCs w:val="20"/>
          <w:lang w:eastAsia="es-ES"/>
        </w:rPr>
        <w:t xml:space="preserve">Guia didàctica: </w:t>
      </w:r>
      <w:r w:rsidR="00AF490F">
        <w:rPr>
          <w:rFonts w:ascii="Tahoma" w:eastAsia="Times New Roman" w:hAnsi="Tahoma" w:cs="Tahoma"/>
          <w:szCs w:val="20"/>
          <w:lang w:eastAsia="es-ES"/>
        </w:rPr>
        <w:t xml:space="preserve">sí, </w:t>
      </w:r>
      <w:r w:rsidR="00085526">
        <w:rPr>
          <w:rFonts w:ascii="Tahoma" w:eastAsia="Times New Roman" w:hAnsi="Tahoma" w:cs="Tahoma"/>
          <w:szCs w:val="20"/>
          <w:lang w:eastAsia="es-ES"/>
        </w:rPr>
        <w:t xml:space="preserve">una per a cada nivell, </w:t>
      </w:r>
      <w:r w:rsidR="00EC3337">
        <w:rPr>
          <w:rFonts w:ascii="Tahoma" w:eastAsia="Times New Roman" w:hAnsi="Tahoma" w:cs="Tahoma"/>
          <w:szCs w:val="20"/>
          <w:lang w:eastAsia="es-ES"/>
        </w:rPr>
        <w:t xml:space="preserve">en forma de solucionari i instruccions per a cada activitat. A la presentació hi ha </w:t>
      </w:r>
      <w:r w:rsidR="00AF490F">
        <w:rPr>
          <w:rFonts w:ascii="Tahoma" w:eastAsia="Times New Roman" w:hAnsi="Tahoma" w:cs="Tahoma"/>
          <w:szCs w:val="20"/>
          <w:lang w:eastAsia="es-ES"/>
        </w:rPr>
        <w:t xml:space="preserve">instruccions d’ús del manual i </w:t>
      </w:r>
      <w:r w:rsidR="00EC3337">
        <w:rPr>
          <w:rFonts w:ascii="Tahoma" w:eastAsia="Times New Roman" w:hAnsi="Tahoma" w:cs="Tahoma"/>
          <w:szCs w:val="20"/>
          <w:lang w:eastAsia="es-ES"/>
        </w:rPr>
        <w:t xml:space="preserve">s’hi </w:t>
      </w:r>
      <w:r w:rsidR="00AF490F">
        <w:rPr>
          <w:rFonts w:ascii="Tahoma" w:eastAsia="Times New Roman" w:hAnsi="Tahoma" w:cs="Tahoma"/>
          <w:szCs w:val="20"/>
          <w:lang w:eastAsia="es-ES"/>
        </w:rPr>
        <w:t>presenta visualment l’estructura i la iconografia de les unitats.</w:t>
      </w:r>
      <w:r w:rsidR="00EC3337">
        <w:rPr>
          <w:rFonts w:ascii="Tahoma" w:eastAsia="Times New Roman" w:hAnsi="Tahoma" w:cs="Tahoma"/>
          <w:szCs w:val="20"/>
          <w:lang w:eastAsia="es-ES"/>
        </w:rPr>
        <w:t xml:space="preserve"> </w:t>
      </w:r>
    </w:p>
    <w:p w:rsidR="00B85E88" w:rsidRPr="00AF490F" w:rsidRDefault="00B85E88" w:rsidP="00533F8D">
      <w:pPr>
        <w:jc w:val="both"/>
        <w:rPr>
          <w:rFonts w:ascii="Tahoma" w:eastAsia="Times New Roman" w:hAnsi="Tahoma" w:cs="Tahoma"/>
          <w:szCs w:val="20"/>
          <w:lang w:eastAsia="es-ES"/>
        </w:rPr>
      </w:pPr>
      <w:r w:rsidRPr="00B85E88">
        <w:rPr>
          <w:rFonts w:ascii="Tahoma" w:eastAsia="Times New Roman" w:hAnsi="Tahoma" w:cs="Tahoma"/>
          <w:b/>
          <w:color w:val="FF6600"/>
          <w:szCs w:val="20"/>
          <w:lang w:eastAsia="es-ES"/>
        </w:rPr>
        <w:t>Material complementari:</w:t>
      </w:r>
      <w:r>
        <w:rPr>
          <w:rFonts w:ascii="Tahoma" w:eastAsia="Times New Roman" w:hAnsi="Tahoma" w:cs="Tahoma"/>
          <w:szCs w:val="20"/>
          <w:lang w:eastAsia="es-ES"/>
        </w:rPr>
        <w:t xml:space="preserve"> sí, </w:t>
      </w:r>
      <w:r w:rsidR="00085526">
        <w:rPr>
          <w:rFonts w:ascii="Tahoma" w:eastAsia="Times New Roman" w:hAnsi="Tahoma" w:cs="Tahoma"/>
          <w:szCs w:val="20"/>
          <w:lang w:eastAsia="es-ES"/>
        </w:rPr>
        <w:t xml:space="preserve">al nivell bàsic, hi </w:t>
      </w:r>
      <w:r w:rsidR="0067045E">
        <w:rPr>
          <w:rFonts w:ascii="Tahoma" w:eastAsia="Times New Roman" w:hAnsi="Tahoma" w:cs="Tahoma"/>
          <w:szCs w:val="20"/>
          <w:lang w:eastAsia="es-ES"/>
        </w:rPr>
        <w:t>ha un annex en forma de quadern</w:t>
      </w:r>
      <w:r>
        <w:rPr>
          <w:rFonts w:ascii="Tahoma" w:eastAsia="Times New Roman" w:hAnsi="Tahoma" w:cs="Tahoma"/>
          <w:szCs w:val="20"/>
          <w:lang w:eastAsia="es-ES"/>
        </w:rPr>
        <w:t xml:space="preserve"> anomenat </w:t>
      </w:r>
      <w:r w:rsidRPr="00B85E88">
        <w:rPr>
          <w:rFonts w:ascii="Tahoma" w:eastAsia="Times New Roman" w:hAnsi="Tahoma" w:cs="Tahoma"/>
          <w:i/>
          <w:szCs w:val="20"/>
          <w:lang w:eastAsia="es-ES"/>
        </w:rPr>
        <w:t>El trampolí</w:t>
      </w:r>
      <w:r>
        <w:rPr>
          <w:rFonts w:ascii="Tahoma" w:eastAsia="Times New Roman" w:hAnsi="Tahoma" w:cs="Tahoma"/>
          <w:szCs w:val="20"/>
          <w:lang w:eastAsia="es-ES"/>
        </w:rPr>
        <w:t xml:space="preserve"> on s’aborden aspectes tractats en el manual de manera lúdica.</w:t>
      </w:r>
    </w:p>
    <w:p w:rsidR="00B85E88" w:rsidRDefault="00533F8D" w:rsidP="00533F8D">
      <w:pPr>
        <w:jc w:val="both"/>
        <w:rPr>
          <w:rFonts w:ascii="Tahoma" w:eastAsia="Times New Roman" w:hAnsi="Tahoma" w:cs="Tahoma"/>
          <w:b/>
          <w:color w:val="FF6600"/>
          <w:szCs w:val="20"/>
          <w:lang w:eastAsia="es-ES"/>
        </w:rPr>
      </w:pPr>
      <w:r w:rsidRPr="00533F8D">
        <w:rPr>
          <w:rFonts w:ascii="Tahoma" w:eastAsia="Times New Roman" w:hAnsi="Tahoma" w:cs="Tahoma"/>
          <w:b/>
          <w:color w:val="FF6600"/>
          <w:szCs w:val="20"/>
          <w:lang w:eastAsia="es-ES"/>
        </w:rPr>
        <w:t xml:space="preserve">Material multimèdia: </w:t>
      </w:r>
      <w:r w:rsidR="00B85E88">
        <w:rPr>
          <w:rFonts w:ascii="Tahoma" w:eastAsia="Times New Roman" w:hAnsi="Tahoma" w:cs="Tahoma"/>
          <w:szCs w:val="20"/>
          <w:lang w:eastAsia="es-ES"/>
        </w:rPr>
        <w:t xml:space="preserve">es pot accedir al web de l’Editorial Teide </w:t>
      </w:r>
      <w:hyperlink r:id="rId4" w:history="1">
        <w:r w:rsidR="00B85E88" w:rsidRPr="00E11AE8">
          <w:rPr>
            <w:rStyle w:val="Enlla"/>
            <w:rFonts w:ascii="Tahoma" w:eastAsia="Times New Roman" w:hAnsi="Tahoma" w:cs="Tahoma"/>
            <w:szCs w:val="20"/>
            <w:lang w:eastAsia="es-ES"/>
          </w:rPr>
          <w:t>www.editorialteide.es</w:t>
        </w:r>
      </w:hyperlink>
      <w:r w:rsidR="00B85E88">
        <w:rPr>
          <w:rFonts w:ascii="Tahoma" w:eastAsia="Times New Roman" w:hAnsi="Tahoma" w:cs="Tahoma"/>
          <w:szCs w:val="20"/>
          <w:lang w:eastAsia="es-ES"/>
        </w:rPr>
        <w:t xml:space="preserve"> i accedir als àudios en línia o bé descarregar-los en un fitxer </w:t>
      </w:r>
      <w:proofErr w:type="spellStart"/>
      <w:r w:rsidR="00B85E88">
        <w:rPr>
          <w:rFonts w:ascii="Tahoma" w:eastAsia="Times New Roman" w:hAnsi="Tahoma" w:cs="Tahoma"/>
          <w:szCs w:val="20"/>
          <w:lang w:eastAsia="es-ES"/>
        </w:rPr>
        <w:t>zip</w:t>
      </w:r>
      <w:proofErr w:type="spellEnd"/>
      <w:r w:rsidR="00B85E88">
        <w:rPr>
          <w:rFonts w:ascii="Tahoma" w:eastAsia="Times New Roman" w:hAnsi="Tahoma" w:cs="Tahoma"/>
          <w:szCs w:val="20"/>
          <w:lang w:eastAsia="es-ES"/>
        </w:rPr>
        <w:t>. També es pot accedir al solucionari</w:t>
      </w:r>
      <w:r w:rsidR="00EC3337">
        <w:rPr>
          <w:rFonts w:ascii="Tahoma" w:eastAsia="Times New Roman" w:hAnsi="Tahoma" w:cs="Tahoma"/>
          <w:szCs w:val="20"/>
          <w:lang w:eastAsia="es-ES"/>
        </w:rPr>
        <w:t xml:space="preserve"> (guia didàctica)</w:t>
      </w:r>
      <w:r w:rsidR="00B85E88">
        <w:rPr>
          <w:rFonts w:ascii="Tahoma" w:eastAsia="Times New Roman" w:hAnsi="Tahoma" w:cs="Tahoma"/>
          <w:szCs w:val="20"/>
          <w:lang w:eastAsia="es-ES"/>
        </w:rPr>
        <w:t xml:space="preserve"> en línia i descarregar-se’l. </w:t>
      </w:r>
    </w:p>
    <w:p w:rsidR="00533F8D" w:rsidRPr="00EC3337" w:rsidRDefault="00533F8D" w:rsidP="00533F8D">
      <w:pPr>
        <w:jc w:val="both"/>
        <w:rPr>
          <w:rFonts w:ascii="Tahoma" w:eastAsia="Times New Roman" w:hAnsi="Tahoma" w:cs="Tahoma"/>
          <w:szCs w:val="20"/>
          <w:lang w:eastAsia="es-ES"/>
        </w:rPr>
      </w:pPr>
      <w:r w:rsidRPr="00533F8D">
        <w:rPr>
          <w:rFonts w:ascii="Tahoma" w:eastAsia="Times New Roman" w:hAnsi="Tahoma" w:cs="Tahoma"/>
          <w:b/>
          <w:color w:val="FF6600"/>
          <w:szCs w:val="20"/>
          <w:lang w:eastAsia="es-ES"/>
        </w:rPr>
        <w:t xml:space="preserve">Nota didàctica: </w:t>
      </w:r>
      <w:r w:rsidR="00EC3337">
        <w:rPr>
          <w:rFonts w:ascii="Tahoma" w:eastAsia="Times New Roman" w:hAnsi="Tahoma" w:cs="Tahoma"/>
          <w:szCs w:val="20"/>
          <w:lang w:eastAsia="es-ES"/>
        </w:rPr>
        <w:t>el fet que els continguts del curs estiguin pensats per aparèixer de manera cíclica afavoreix el repàs i l’aprenentatge dels continguts més complexos.</w:t>
      </w:r>
    </w:p>
    <w:p w:rsidR="00DD56F5" w:rsidRDefault="00F91180"/>
    <w:sectPr w:rsidR="00DD56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90"/>
    <w:rsid w:val="00004890"/>
    <w:rsid w:val="000327A4"/>
    <w:rsid w:val="0006434C"/>
    <w:rsid w:val="00085526"/>
    <w:rsid w:val="000F4091"/>
    <w:rsid w:val="00240972"/>
    <w:rsid w:val="002733D8"/>
    <w:rsid w:val="002F4ABF"/>
    <w:rsid w:val="003B3316"/>
    <w:rsid w:val="003D1C42"/>
    <w:rsid w:val="00494267"/>
    <w:rsid w:val="00533F8D"/>
    <w:rsid w:val="005A4FC9"/>
    <w:rsid w:val="00623978"/>
    <w:rsid w:val="0067045E"/>
    <w:rsid w:val="006C5976"/>
    <w:rsid w:val="0077297B"/>
    <w:rsid w:val="007A455A"/>
    <w:rsid w:val="0080295C"/>
    <w:rsid w:val="00A57A94"/>
    <w:rsid w:val="00AA0351"/>
    <w:rsid w:val="00AA1C5E"/>
    <w:rsid w:val="00AE08F3"/>
    <w:rsid w:val="00AF490F"/>
    <w:rsid w:val="00B818FC"/>
    <w:rsid w:val="00B85E88"/>
    <w:rsid w:val="00C8776A"/>
    <w:rsid w:val="00CB2B52"/>
    <w:rsid w:val="00DB3CB3"/>
    <w:rsid w:val="00DC6BC7"/>
    <w:rsid w:val="00E73768"/>
    <w:rsid w:val="00EB3D0E"/>
    <w:rsid w:val="00EC3337"/>
    <w:rsid w:val="00F91180"/>
    <w:rsid w:val="00FA10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75F6"/>
  <w15:chartTrackingRefBased/>
  <w15:docId w15:val="{BA5245B9-88D4-49EC-9C1A-A43C0ECB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unhideWhenUsed/>
    <w:rsid w:val="00B8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torialteid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Casacuberta</dc:creator>
  <cp:keywords/>
  <dc:description/>
  <cp:lastModifiedBy>Elisabet Carbó Catalán</cp:lastModifiedBy>
  <cp:revision>8</cp:revision>
  <dcterms:created xsi:type="dcterms:W3CDTF">2017-04-21T06:55:00Z</dcterms:created>
  <dcterms:modified xsi:type="dcterms:W3CDTF">2019-02-12T08:13:00Z</dcterms:modified>
</cp:coreProperties>
</file>