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A1C" w:rsidRDefault="00D60A1C" w:rsidP="00D60A1C">
      <w:pPr>
        <w:tabs>
          <w:tab w:val="right" w:pos="8562"/>
        </w:tabs>
        <w:spacing w:before="360" w:after="0" w:line="240" w:lineRule="auto"/>
        <w:jc w:val="center"/>
        <w:outlineLvl w:val="2"/>
        <w:rPr>
          <w:rFonts w:ascii="Verdana" w:eastAsia="Times New Roman" w:hAnsi="Verdana" w:cs="Tahoma"/>
          <w:b/>
          <w:color w:val="FF6600"/>
          <w:lang w:eastAsia="es-ES"/>
        </w:rPr>
      </w:pPr>
      <w:r>
        <w:rPr>
          <w:rFonts w:ascii="Verdana" w:eastAsia="Times New Roman" w:hAnsi="Verdana" w:cs="Tahoma"/>
          <w:b/>
          <w:color w:val="FF6600"/>
          <w:lang w:eastAsia="es-ES"/>
        </w:rPr>
        <w:t xml:space="preserve">CURS DE LLENGUA </w:t>
      </w:r>
      <w:r w:rsidRPr="00D60A1C">
        <w:rPr>
          <w:rFonts w:ascii="Verdana" w:eastAsia="Times New Roman" w:hAnsi="Verdana" w:cs="Tahoma"/>
          <w:b/>
          <w:color w:val="FF6600"/>
          <w:lang w:eastAsia="es-ES"/>
        </w:rPr>
        <w:t>CATALANA</w:t>
      </w:r>
    </w:p>
    <w:p w:rsidR="00D60A1C" w:rsidRPr="00D60A1C" w:rsidRDefault="00D60A1C" w:rsidP="00D60A1C">
      <w:pPr>
        <w:tabs>
          <w:tab w:val="right" w:pos="8562"/>
        </w:tabs>
        <w:spacing w:before="360" w:after="0" w:line="240" w:lineRule="auto"/>
        <w:jc w:val="center"/>
        <w:outlineLvl w:val="2"/>
        <w:rPr>
          <w:rFonts w:ascii="Verdana" w:eastAsia="Times New Roman" w:hAnsi="Verdana" w:cs="Tahoma"/>
          <w:b/>
          <w:color w:val="FF6600"/>
          <w:lang w:eastAsia="es-ES"/>
        </w:rPr>
      </w:pPr>
      <w:r>
        <w:rPr>
          <w:rFonts w:ascii="Verdana" w:eastAsia="Times New Roman" w:hAnsi="Verdana" w:cs="Tahoma"/>
          <w:b/>
          <w:color w:val="FF6600"/>
          <w:lang w:eastAsia="es-ES"/>
        </w:rPr>
        <w:t>NIVELL INTERMEDI i SUFICIÈNCIA</w:t>
      </w:r>
    </w:p>
    <w:p w:rsidR="00D60A1C" w:rsidRDefault="00D60A1C" w:rsidP="00D60A1C">
      <w:pPr>
        <w:jc w:val="both"/>
        <w:rPr>
          <w:rFonts w:ascii="Tahoma" w:eastAsia="Times New Roman" w:hAnsi="Tahoma" w:cs="Tahoma"/>
          <w:b/>
          <w:color w:val="FF6600"/>
          <w:szCs w:val="20"/>
          <w:lang w:eastAsia="es-ES"/>
        </w:rPr>
      </w:pPr>
    </w:p>
    <w:p w:rsidR="00D60A1C" w:rsidRPr="000026F5" w:rsidRDefault="00D60A1C" w:rsidP="00D60A1C">
      <w:pPr>
        <w:jc w:val="both"/>
      </w:pPr>
      <w:r w:rsidRPr="00456891">
        <w:rPr>
          <w:rFonts w:ascii="Tahoma" w:eastAsia="Times New Roman" w:hAnsi="Tahoma" w:cs="Tahoma"/>
          <w:b/>
          <w:color w:val="FF6600"/>
          <w:szCs w:val="20"/>
          <w:lang w:eastAsia="es-ES"/>
        </w:rPr>
        <w:t>Autors:</w:t>
      </w:r>
      <w:r>
        <w:rPr>
          <w:b/>
        </w:rPr>
        <w:t xml:space="preserve"> </w:t>
      </w:r>
      <w:r>
        <w:t>E. Alemany et al</w:t>
      </w:r>
    </w:p>
    <w:p w:rsidR="001264A7" w:rsidRDefault="001264A7" w:rsidP="00D60A1C">
      <w:pPr>
        <w:jc w:val="both"/>
        <w:rPr>
          <w:rFonts w:ascii="Tahoma" w:eastAsia="Times New Roman" w:hAnsi="Tahoma" w:cs="Tahoma"/>
          <w:b/>
          <w:color w:val="FF6600"/>
          <w:szCs w:val="20"/>
          <w:lang w:eastAsia="es-ES"/>
        </w:rPr>
      </w:pPr>
    </w:p>
    <w:p w:rsidR="00D60A1C" w:rsidRPr="000026F5" w:rsidRDefault="00D60A1C" w:rsidP="00D60A1C">
      <w:pPr>
        <w:jc w:val="both"/>
      </w:pPr>
      <w:r w:rsidRPr="00456891">
        <w:rPr>
          <w:rFonts w:ascii="Tahoma" w:eastAsia="Times New Roman" w:hAnsi="Tahoma" w:cs="Tahoma"/>
          <w:b/>
          <w:color w:val="FF6600"/>
          <w:szCs w:val="20"/>
          <w:lang w:eastAsia="es-ES"/>
        </w:rPr>
        <w:t>Editor:</w:t>
      </w:r>
      <w:r>
        <w:rPr>
          <w:b/>
        </w:rPr>
        <w:t xml:space="preserve"> </w:t>
      </w:r>
      <w:r>
        <w:t>Editorial Castellnou, 2004</w:t>
      </w:r>
    </w:p>
    <w:p w:rsidR="000026F5" w:rsidRDefault="000026F5" w:rsidP="00D60A1C">
      <w:pPr>
        <w:jc w:val="both"/>
        <w:rPr>
          <w:rFonts w:ascii="Tahoma" w:eastAsia="Times New Roman" w:hAnsi="Tahoma" w:cs="Tahoma"/>
          <w:b/>
          <w:color w:val="FF6600"/>
          <w:szCs w:val="20"/>
          <w:lang w:eastAsia="es-ES"/>
        </w:rPr>
      </w:pPr>
    </w:p>
    <w:p w:rsidR="000026F5" w:rsidRPr="00BB7AA0" w:rsidRDefault="00D60A1C" w:rsidP="00D60A1C">
      <w:pPr>
        <w:jc w:val="both"/>
      </w:pPr>
      <w:r w:rsidRPr="00456891">
        <w:rPr>
          <w:rFonts w:ascii="Tahoma" w:eastAsia="Times New Roman" w:hAnsi="Tahoma" w:cs="Tahoma"/>
          <w:b/>
          <w:color w:val="FF6600"/>
          <w:szCs w:val="20"/>
          <w:lang w:eastAsia="es-ES"/>
        </w:rPr>
        <w:t>Enfocament:</w:t>
      </w:r>
      <w:r w:rsidRPr="00C278A0">
        <w:rPr>
          <w:b/>
        </w:rPr>
        <w:t xml:space="preserve"> </w:t>
      </w:r>
      <w:r w:rsidR="00A42722" w:rsidRPr="00034304">
        <w:t>tipologia textual, basat en els antics programes del nivell de suficiència</w:t>
      </w:r>
      <w:r w:rsidR="00BB7AA0" w:rsidRPr="00034304">
        <w:t xml:space="preserve"> de la Generalitat de Catalunya</w:t>
      </w:r>
      <w:r w:rsidR="00A42722" w:rsidRPr="00034304">
        <w:t>.</w:t>
      </w:r>
      <w:r w:rsidR="00A42722">
        <w:t xml:space="preserve"> </w:t>
      </w:r>
    </w:p>
    <w:p w:rsidR="000026F5" w:rsidRPr="00BB7AA0" w:rsidRDefault="00D60A1C" w:rsidP="00D60A1C">
      <w:pPr>
        <w:jc w:val="both"/>
      </w:pPr>
      <w:r w:rsidRPr="00456891">
        <w:rPr>
          <w:rFonts w:ascii="Tahoma" w:eastAsia="Times New Roman" w:hAnsi="Tahoma" w:cs="Tahoma"/>
          <w:b/>
          <w:color w:val="FF6600"/>
          <w:szCs w:val="20"/>
          <w:lang w:eastAsia="es-ES"/>
        </w:rPr>
        <w:t xml:space="preserve">Presentació: </w:t>
      </w:r>
      <w:r w:rsidR="008D3285" w:rsidRPr="008D3285">
        <w:t>com en el cas del nivells bàsic i elemental de la mateixa editorial, el mètode proposa la divisió en tres llibres</w:t>
      </w:r>
      <w:r w:rsidR="008D3285">
        <w:t xml:space="preserve"> per nivell</w:t>
      </w:r>
      <w:r w:rsidR="000026F5">
        <w:t xml:space="preserve"> (intermedi 1, intermedi 2, intermedi 3; suficiència 1, suficiència 2, suficiència 3)</w:t>
      </w:r>
      <w:r w:rsidR="008D3285">
        <w:t>, que corresponen a 45 hores d’</w:t>
      </w:r>
      <w:r w:rsidR="000026F5">
        <w:t xml:space="preserve">ensenyament dels mòduls del Consorci per a la Normalització, organisme del qual són tècniques les autores. </w:t>
      </w:r>
    </w:p>
    <w:p w:rsidR="000026F5" w:rsidRDefault="00D60A1C" w:rsidP="00D60A1C">
      <w:pPr>
        <w:jc w:val="both"/>
        <w:rPr>
          <w:rFonts w:ascii="Tahoma" w:eastAsia="Times New Roman" w:hAnsi="Tahoma" w:cs="Tahoma"/>
          <w:b/>
          <w:color w:val="FF6600"/>
          <w:szCs w:val="20"/>
          <w:lang w:eastAsia="es-ES"/>
        </w:rPr>
      </w:pPr>
      <w:r w:rsidRPr="00456891">
        <w:rPr>
          <w:rFonts w:ascii="Tahoma" w:eastAsia="Times New Roman" w:hAnsi="Tahoma" w:cs="Tahoma"/>
          <w:b/>
          <w:color w:val="FF6600"/>
          <w:szCs w:val="20"/>
          <w:lang w:eastAsia="es-ES"/>
        </w:rPr>
        <w:t>Guia didàctica:</w:t>
      </w:r>
      <w:r w:rsidRPr="00034304">
        <w:rPr>
          <w:rFonts w:eastAsia="Times New Roman" w:cs="Tahoma"/>
          <w:b/>
          <w:color w:val="FF6600"/>
          <w:szCs w:val="20"/>
          <w:lang w:eastAsia="es-ES"/>
        </w:rPr>
        <w:t xml:space="preserve"> </w:t>
      </w:r>
      <w:r w:rsidR="000026F5" w:rsidRPr="00034304">
        <w:rPr>
          <w:rFonts w:eastAsia="Times New Roman" w:cs="Tahoma"/>
          <w:szCs w:val="20"/>
          <w:lang w:eastAsia="es-ES"/>
        </w:rPr>
        <w:t>sí</w:t>
      </w:r>
    </w:p>
    <w:p w:rsidR="000026F5" w:rsidRDefault="000026F5" w:rsidP="00BB7AA0">
      <w:pPr>
        <w:jc w:val="both"/>
      </w:pPr>
      <w:r>
        <w:rPr>
          <w:rFonts w:ascii="Tahoma" w:eastAsia="Times New Roman" w:hAnsi="Tahoma" w:cs="Tahoma"/>
          <w:b/>
          <w:color w:val="FF6600"/>
          <w:szCs w:val="20"/>
          <w:lang w:eastAsia="es-ES"/>
        </w:rPr>
        <w:t>Material multimèdia</w:t>
      </w:r>
      <w:r w:rsidR="00D60A1C" w:rsidRPr="00456891">
        <w:rPr>
          <w:rFonts w:ascii="Tahoma" w:eastAsia="Times New Roman" w:hAnsi="Tahoma" w:cs="Tahoma"/>
          <w:b/>
          <w:color w:val="FF6600"/>
          <w:szCs w:val="20"/>
          <w:lang w:eastAsia="es-ES"/>
        </w:rPr>
        <w:t>:</w:t>
      </w:r>
      <w:r w:rsidR="00D60A1C">
        <w:rPr>
          <w:b/>
        </w:rPr>
        <w:t xml:space="preserve"> </w:t>
      </w:r>
      <w:r>
        <w:t>CD</w:t>
      </w:r>
    </w:p>
    <w:p w:rsidR="00BB7AA0" w:rsidRPr="00BB7AA0" w:rsidRDefault="00BB7AA0" w:rsidP="00BB7AA0">
      <w:pPr>
        <w:jc w:val="both"/>
      </w:pPr>
    </w:p>
    <w:p w:rsidR="00DD56F5" w:rsidRDefault="00D60A1C" w:rsidP="005C5BBA">
      <w:pPr>
        <w:jc w:val="both"/>
      </w:pPr>
      <w:r w:rsidRPr="00456891">
        <w:rPr>
          <w:rFonts w:ascii="Tahoma" w:eastAsia="Times New Roman" w:hAnsi="Tahoma" w:cs="Tahoma"/>
          <w:b/>
          <w:color w:val="FF6600"/>
          <w:szCs w:val="20"/>
          <w:lang w:eastAsia="es-ES"/>
        </w:rPr>
        <w:t>Nota didàctica:</w:t>
      </w:r>
      <w:r>
        <w:rPr>
          <w:b/>
        </w:rPr>
        <w:t xml:space="preserve"> </w:t>
      </w:r>
      <w:r w:rsidR="005C5BBA" w:rsidRPr="00034304">
        <w:t>a</w:t>
      </w:r>
      <w:r w:rsidR="00BB7AA0" w:rsidRPr="00034304">
        <w:t>quest mètod</w:t>
      </w:r>
      <w:bookmarkStart w:id="0" w:name="_GoBack"/>
      <w:bookmarkEnd w:id="0"/>
      <w:r w:rsidR="00BB7AA0" w:rsidRPr="00034304">
        <w:t xml:space="preserve">e està </w:t>
      </w:r>
      <w:r w:rsidR="000026F5" w:rsidRPr="00034304">
        <w:t xml:space="preserve">centrat </w:t>
      </w:r>
      <w:r w:rsidR="00BB7AA0" w:rsidRPr="00034304">
        <w:t xml:space="preserve">en la tipologia textual i treballa especialment les competències CE i EE. Està concebut pensant en un tipus de públic catalanoparlant (nadiu o locutor independent experimentat). </w:t>
      </w:r>
      <w:r w:rsidR="005C5BBA" w:rsidRPr="00034304">
        <w:t xml:space="preserve">Els textos que s’hi estudien mantenen una certa progressió: de més informal a més formal, de més breu a més llarg, de més fàcil de redactar a més complex, etc. Inclou textos escrits (els avisos, les notes...) i textos orals (la conversa, la reunió...). </w:t>
      </w:r>
      <w:r w:rsidR="00BB7AA0" w:rsidRPr="00034304">
        <w:t>És interessant per al públic universi</w:t>
      </w:r>
      <w:r w:rsidR="002E10AF" w:rsidRPr="00034304">
        <w:t>tari si es necessita explicar</w:t>
      </w:r>
      <w:r w:rsidR="00BB7AA0" w:rsidRPr="00034304">
        <w:t xml:space="preserve"> bé com està organitzat i construït cada tipus de text</w:t>
      </w:r>
      <w:r w:rsidR="002E10AF" w:rsidRPr="00034304">
        <w:t>; per exemple, un CV, una sol·licitud administrativa, etc</w:t>
      </w:r>
      <w:r w:rsidR="00BB7AA0" w:rsidRPr="00034304">
        <w:t xml:space="preserve">. A </w:t>
      </w:r>
      <w:r w:rsidR="000026F5" w:rsidRPr="00034304">
        <w:t>més</w:t>
      </w:r>
      <w:r w:rsidR="00BB7AA0" w:rsidRPr="00034304">
        <w:t xml:space="preserve">, és un bon suport </w:t>
      </w:r>
      <w:r w:rsidR="000026F5" w:rsidRPr="00034304">
        <w:t>per treballar l’ortografia i la morfologia de base</w:t>
      </w:r>
      <w:r w:rsidR="00BB7AA0" w:rsidRPr="00034304">
        <w:t xml:space="preserve"> en el nivell B2 </w:t>
      </w:r>
      <w:r w:rsidR="005C5BBA" w:rsidRPr="00034304">
        <w:t>(</w:t>
      </w:r>
      <w:r w:rsidR="00BB7AA0" w:rsidRPr="00034304">
        <w:t>intermedi</w:t>
      </w:r>
      <w:r w:rsidR="005C5BBA" w:rsidRPr="00034304">
        <w:t>) del MECRL</w:t>
      </w:r>
      <w:r w:rsidR="000026F5" w:rsidRPr="00034304">
        <w:t>.</w:t>
      </w:r>
      <w:r w:rsidR="00E54553">
        <w:t xml:space="preserve"> </w:t>
      </w:r>
    </w:p>
    <w:sectPr w:rsidR="00DD56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369"/>
    <w:rsid w:val="000026F5"/>
    <w:rsid w:val="000327A4"/>
    <w:rsid w:val="00034304"/>
    <w:rsid w:val="00057DED"/>
    <w:rsid w:val="001264A7"/>
    <w:rsid w:val="002E10AF"/>
    <w:rsid w:val="00397B8C"/>
    <w:rsid w:val="003D1C42"/>
    <w:rsid w:val="00402369"/>
    <w:rsid w:val="005C5BBA"/>
    <w:rsid w:val="0080295C"/>
    <w:rsid w:val="008D3285"/>
    <w:rsid w:val="00A42722"/>
    <w:rsid w:val="00BB7AA0"/>
    <w:rsid w:val="00CB2B52"/>
    <w:rsid w:val="00D60A1C"/>
    <w:rsid w:val="00DC6BC7"/>
    <w:rsid w:val="00E54553"/>
    <w:rsid w:val="00E7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AEBB0-83DE-4399-A26E-D41EE1B9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A1C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Casacuberta</dc:creator>
  <cp:keywords/>
  <dc:description/>
  <cp:lastModifiedBy>Elisabet Carbó Catalán</cp:lastModifiedBy>
  <cp:revision>8</cp:revision>
  <dcterms:created xsi:type="dcterms:W3CDTF">2016-09-07T10:39:00Z</dcterms:created>
  <dcterms:modified xsi:type="dcterms:W3CDTF">2019-01-08T08:19:00Z</dcterms:modified>
</cp:coreProperties>
</file>