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70" w:type="dxa"/>
        <w:tblLayout w:type="fixed"/>
        <w:tblLook w:val="06A0" w:firstRow="1" w:lastRow="0" w:firstColumn="1" w:lastColumn="0" w:noHBand="1" w:noVBand="1"/>
      </w:tblPr>
      <w:tblGrid>
        <w:gridCol w:w="3490"/>
        <w:gridCol w:w="3490"/>
        <w:gridCol w:w="3490"/>
      </w:tblGrid>
      <w:tr w:rsidR="00B468C9" w14:paraId="3FB07CBA" w14:textId="77777777" w:rsidTr="00B468C9">
        <w:trPr>
          <w:trHeight w:val="1356"/>
        </w:trPr>
        <w:tc>
          <w:tcPr>
            <w:tcW w:w="3490" w:type="dxa"/>
            <w:hideMark/>
          </w:tcPr>
          <w:p w14:paraId="59E74DDD" w14:textId="77777777" w:rsidR="00B468C9" w:rsidRDefault="00B468C9">
            <w:pPr>
              <w:rPr>
                <w:rFonts w:ascii="Calibri" w:eastAsia="Calibri" w:hAnsi="Calibri" w:cs="Calibri"/>
                <w:sz w:val="15"/>
                <w:szCs w:val="15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  <w:t>institut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  <w:t>ramon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  <w:t>llull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color w:val="595959" w:themeColor="text1" w:themeTint="A6"/>
                <w:sz w:val="15"/>
                <w:szCs w:val="15"/>
                <w:lang w:val="es-ES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color w:val="595959" w:themeColor="text1" w:themeTint="A6"/>
                <w:sz w:val="15"/>
                <w:szCs w:val="15"/>
                <w:lang w:val="es-ES"/>
              </w:rPr>
              <w:t>avinguda</w:t>
            </w:r>
            <w:proofErr w:type="spellEnd"/>
            <w:r>
              <w:rPr>
                <w:rFonts w:ascii="Calibri" w:eastAsia="Calibri" w:hAnsi="Calibri" w:cs="Calibri"/>
                <w:color w:val="595959" w:themeColor="text1" w:themeTint="A6"/>
                <w:sz w:val="15"/>
                <w:szCs w:val="15"/>
                <w:lang w:val="es-ES"/>
              </w:rPr>
              <w:t xml:space="preserve"> diagonal 373 / 08008 </w:t>
            </w:r>
            <w:proofErr w:type="spellStart"/>
            <w:r>
              <w:rPr>
                <w:rFonts w:ascii="Calibri" w:eastAsia="Calibri" w:hAnsi="Calibri" w:cs="Calibri"/>
                <w:color w:val="595959" w:themeColor="text1" w:themeTint="A6"/>
                <w:sz w:val="15"/>
                <w:szCs w:val="15"/>
                <w:lang w:val="es-ES"/>
              </w:rPr>
              <w:t>barcelona</w:t>
            </w:r>
            <w:proofErr w:type="spellEnd"/>
            <w:r>
              <w:rPr>
                <w:rFonts w:ascii="Calibri" w:eastAsia="Calibri" w:hAnsi="Calibri" w:cs="Calibri"/>
                <w:color w:val="595959" w:themeColor="text1" w:themeTint="A6"/>
                <w:sz w:val="15"/>
                <w:szCs w:val="15"/>
                <w:lang w:val="es-ES"/>
              </w:rPr>
              <w:t xml:space="preserve"> / tel. </w:t>
            </w:r>
            <w:r>
              <w:rPr>
                <w:rFonts w:ascii="Calibri" w:eastAsia="Calibri" w:hAnsi="Calibri" w:cs="Calibri"/>
                <w:color w:val="595959" w:themeColor="text1" w:themeTint="A6"/>
                <w:sz w:val="15"/>
                <w:szCs w:val="15"/>
                <w:lang w:val="fr-FR"/>
              </w:rPr>
              <w:t xml:space="preserve">(+34) 93 467 8000 / fax (+34) 93 467 8006 / </w:t>
            </w:r>
            <w:hyperlink r:id="rId7" w:history="1">
              <w:r>
                <w:rPr>
                  <w:rStyle w:val="Hipervnculo"/>
                  <w:rFonts w:ascii="Calibri" w:eastAsia="Calibri" w:hAnsi="Calibri" w:cs="Calibri"/>
                  <w:color w:val="595959" w:themeColor="text1" w:themeTint="A6"/>
                  <w:sz w:val="15"/>
                  <w:szCs w:val="15"/>
                  <w:lang w:val="fr-FR"/>
                </w:rPr>
                <w:t>irl@llull.cat</w:t>
              </w:r>
            </w:hyperlink>
            <w:r>
              <w:rPr>
                <w:rFonts w:ascii="Calibri" w:eastAsia="Calibri" w:hAnsi="Calibri" w:cs="Calibri"/>
                <w:color w:val="595959" w:themeColor="text1" w:themeTint="A6"/>
                <w:sz w:val="15"/>
                <w:szCs w:val="15"/>
                <w:lang w:val="fr-FR"/>
              </w:rPr>
              <w:t xml:space="preserve"> /</w:t>
            </w:r>
            <w:r>
              <w:rPr>
                <w:rFonts w:ascii="Calibri" w:eastAsia="Calibri" w:hAnsi="Calibri" w:cs="Calibri"/>
                <w:sz w:val="15"/>
                <w:szCs w:val="15"/>
                <w:lang w:val="fr-FR"/>
              </w:rPr>
              <w:t xml:space="preserve"> </w:t>
            </w:r>
            <w:hyperlink r:id="rId8" w:history="1">
              <w:r>
                <w:rPr>
                  <w:rStyle w:val="Hipervnculo"/>
                  <w:rFonts w:ascii="Calibri" w:eastAsia="Calibri" w:hAnsi="Calibri" w:cs="Calibri"/>
                  <w:color w:val="000000" w:themeColor="text1"/>
                  <w:sz w:val="15"/>
                  <w:szCs w:val="15"/>
                  <w:lang w:val="fr-FR"/>
                </w:rPr>
                <w:t>www.llull.cat</w:t>
              </w:r>
            </w:hyperlink>
          </w:p>
          <w:p w14:paraId="19A306A2" w14:textId="77777777" w:rsidR="00B468C9" w:rsidRDefault="00B468C9">
            <w:pPr>
              <w:spacing w:before="40"/>
              <w:ind w:left="-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490" w:type="dxa"/>
          </w:tcPr>
          <w:p w14:paraId="1E42252F" w14:textId="77777777" w:rsidR="00B468C9" w:rsidRDefault="00B468C9">
            <w:pPr>
              <w:pStyle w:val="Encabezado"/>
              <w:spacing w:line="25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28A00B3" wp14:editId="1349B1F7">
                  <wp:extent cx="755650" cy="342900"/>
                  <wp:effectExtent l="0" t="0" r="6350" b="0"/>
                  <wp:docPr id="1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985277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99359E" w14:textId="77777777" w:rsidR="00B468C9" w:rsidRDefault="00B468C9">
            <w:pPr>
              <w:pStyle w:val="Encabezado"/>
              <w:spacing w:line="256" w:lineRule="auto"/>
              <w:jc w:val="center"/>
            </w:pPr>
          </w:p>
        </w:tc>
        <w:tc>
          <w:tcPr>
            <w:tcW w:w="3490" w:type="dxa"/>
          </w:tcPr>
          <w:p w14:paraId="12AADB6C" w14:textId="77777777" w:rsidR="00B468C9" w:rsidRDefault="00B468C9">
            <w:pPr>
              <w:pStyle w:val="Encabezado"/>
              <w:spacing w:line="256" w:lineRule="auto"/>
              <w:ind w:right="-115"/>
              <w:jc w:val="right"/>
            </w:pPr>
          </w:p>
        </w:tc>
      </w:tr>
    </w:tbl>
    <w:p w14:paraId="70ADB1C7" w14:textId="74451C61" w:rsidR="008B7361" w:rsidRDefault="008B7361"/>
    <w:p w14:paraId="1A5EB538" w14:textId="77777777" w:rsidR="00540A04" w:rsidRDefault="00540A04"/>
    <w:p w14:paraId="5113D736" w14:textId="5ADB84C4" w:rsidR="00B468C9" w:rsidRPr="003D03CD" w:rsidRDefault="5BAE0F20" w:rsidP="002662F7">
      <w:pPr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US"/>
        </w:rPr>
      </w:pPr>
      <w:r w:rsidRPr="003D03CD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US"/>
        </w:rPr>
        <w:t>EXPLANATORY REPORT OF THE ACTIVITY PERFORMED</w:t>
      </w:r>
    </w:p>
    <w:p w14:paraId="3FA131ED" w14:textId="77777777" w:rsidR="00540A04" w:rsidRPr="003D03CD" w:rsidRDefault="00540A04">
      <w:pP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63464CDE" w14:textId="3E5AE21C" w:rsidR="00B468C9" w:rsidRPr="003D03CD" w:rsidRDefault="5BAE0F20">
      <w:pPr>
        <w:rPr>
          <w:sz w:val="24"/>
          <w:szCs w:val="24"/>
        </w:rPr>
      </w:pPr>
      <w:r w:rsidRPr="003D03C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</w:t>
      </w:r>
    </w:p>
    <w:p w14:paraId="57231B63" w14:textId="5C7B7FF9" w:rsidR="00B468C9" w:rsidRPr="001729DD" w:rsidRDefault="5BAE0F20" w:rsidP="484ACF23">
      <w:pPr>
        <w:jc w:val="both"/>
        <w:rPr>
          <w:sz w:val="24"/>
          <w:szCs w:val="24"/>
        </w:rPr>
      </w:pPr>
      <w:r w:rsidRPr="003D03CD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The publisher .................................... beneficiary of the grant for </w:t>
      </w:r>
      <w:r w:rsidR="001729DD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production by publishers of translations of original literary works in Catalan and Occitan (in the </w:t>
      </w:r>
      <w:proofErr w:type="spellStart"/>
      <w:r w:rsidR="001729DD">
        <w:rPr>
          <w:rFonts w:ascii="Arial" w:eastAsia="Arial" w:hAnsi="Arial" w:cs="Arial"/>
          <w:color w:val="222222"/>
          <w:sz w:val="24"/>
          <w:szCs w:val="24"/>
          <w:lang w:val="en-US"/>
        </w:rPr>
        <w:t>Aranese</w:t>
      </w:r>
      <w:proofErr w:type="spellEnd"/>
      <w:r w:rsidR="001729DD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 variant)</w:t>
      </w:r>
      <w:r w:rsidRPr="003D03CD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 awarded by the </w:t>
      </w:r>
      <w:proofErr w:type="spellStart"/>
      <w:r w:rsidRPr="003D03CD">
        <w:rPr>
          <w:rFonts w:ascii="Arial" w:eastAsia="Arial" w:hAnsi="Arial" w:cs="Arial"/>
          <w:color w:val="222222"/>
          <w:sz w:val="24"/>
          <w:szCs w:val="24"/>
          <w:lang w:val="en-US"/>
        </w:rPr>
        <w:t>Institut</w:t>
      </w:r>
      <w:proofErr w:type="spellEnd"/>
      <w:r w:rsidRPr="003D03CD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 Ramon </w:t>
      </w:r>
      <w:proofErr w:type="spellStart"/>
      <w:r w:rsidRPr="003D03CD">
        <w:rPr>
          <w:rFonts w:ascii="Arial" w:eastAsia="Arial" w:hAnsi="Arial" w:cs="Arial"/>
          <w:color w:val="222222"/>
          <w:sz w:val="24"/>
          <w:szCs w:val="24"/>
          <w:lang w:val="en-US"/>
        </w:rPr>
        <w:t>Llull</w:t>
      </w:r>
      <w:proofErr w:type="spellEnd"/>
      <w:r w:rsidRPr="003D03CD">
        <w:rPr>
          <w:rFonts w:ascii="Arial" w:eastAsia="Arial" w:hAnsi="Arial" w:cs="Arial"/>
          <w:color w:val="222222"/>
          <w:sz w:val="24"/>
          <w:szCs w:val="24"/>
          <w:lang w:val="en-US"/>
        </w:rPr>
        <w:t>, confirms that it has published the work ...</w:t>
      </w:r>
      <w:r w:rsidR="00A15178">
        <w:rPr>
          <w:rFonts w:ascii="Arial" w:eastAsia="Arial" w:hAnsi="Arial" w:cs="Arial"/>
          <w:color w:val="222222"/>
          <w:sz w:val="24"/>
          <w:szCs w:val="24"/>
          <w:lang w:val="en-US"/>
        </w:rPr>
        <w:t>............</w:t>
      </w:r>
      <w:r w:rsidRPr="003D03CD">
        <w:rPr>
          <w:rFonts w:ascii="Arial" w:eastAsia="Arial" w:hAnsi="Arial" w:cs="Arial"/>
          <w:color w:val="222222"/>
          <w:sz w:val="24"/>
          <w:szCs w:val="24"/>
          <w:lang w:val="en-US"/>
        </w:rPr>
        <w:t>.......... of the author ............. on date (year) .... ............</w:t>
      </w:r>
    </w:p>
    <w:p w14:paraId="2D6460D9" w14:textId="77777777" w:rsidR="00540A04" w:rsidRPr="003D03CD" w:rsidRDefault="00540A04" w:rsidP="484ACF23">
      <w:pPr>
        <w:jc w:val="both"/>
        <w:rPr>
          <w:sz w:val="24"/>
          <w:szCs w:val="24"/>
        </w:rPr>
      </w:pPr>
    </w:p>
    <w:p w14:paraId="45DED12A" w14:textId="7E6B210D" w:rsidR="00B468C9" w:rsidRPr="003D03CD" w:rsidRDefault="5BAE0F20" w:rsidP="484ACF23">
      <w:pPr>
        <w:jc w:val="both"/>
        <w:rPr>
          <w:sz w:val="24"/>
          <w:szCs w:val="24"/>
        </w:rPr>
      </w:pPr>
      <w:r w:rsidRPr="003D03CD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The publisher ................... has paid a total of ...................... € </w:t>
      </w:r>
      <w:r w:rsidR="00227023">
        <w:rPr>
          <w:rFonts w:ascii="Arial" w:eastAsia="Arial" w:hAnsi="Arial" w:cs="Arial"/>
          <w:color w:val="222222"/>
          <w:sz w:val="24"/>
          <w:szCs w:val="24"/>
          <w:lang w:val="en-US"/>
        </w:rPr>
        <w:t>for</w:t>
      </w:r>
      <w:r w:rsidR="001729DD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 the </w:t>
      </w:r>
      <w:r w:rsidR="00227023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paper, printing and binding expenses </w:t>
      </w:r>
      <w:r w:rsidRPr="003D03CD">
        <w:rPr>
          <w:rFonts w:ascii="Arial" w:eastAsia="Arial" w:hAnsi="Arial" w:cs="Arial"/>
          <w:color w:val="222222"/>
          <w:sz w:val="24"/>
          <w:szCs w:val="24"/>
          <w:lang w:val="en-US"/>
        </w:rPr>
        <w:t>and thus complies with the purpose and objectives of the subsidized activity.</w:t>
      </w:r>
    </w:p>
    <w:p w14:paraId="1077A5D8" w14:textId="2B6156D8" w:rsidR="00B468C9" w:rsidRPr="003D03CD" w:rsidRDefault="00B468C9" w:rsidP="484ACF23">
      <w:pPr>
        <w:rPr>
          <w:sz w:val="24"/>
          <w:szCs w:val="24"/>
        </w:rPr>
      </w:pPr>
    </w:p>
    <w:p w14:paraId="247C9C81" w14:textId="5B8CD3CF" w:rsidR="00B468C9" w:rsidRPr="003D03CD" w:rsidRDefault="00B468C9">
      <w:pPr>
        <w:rPr>
          <w:sz w:val="24"/>
          <w:szCs w:val="24"/>
        </w:rPr>
      </w:pPr>
    </w:p>
    <w:p w14:paraId="55DCB512" w14:textId="77777777" w:rsidR="00B468C9" w:rsidRPr="003D03CD" w:rsidRDefault="00B468C9" w:rsidP="00B468C9">
      <w:pPr>
        <w:rPr>
          <w:sz w:val="24"/>
          <w:szCs w:val="24"/>
        </w:rPr>
      </w:pPr>
    </w:p>
    <w:p w14:paraId="5382F6B0" w14:textId="77777777" w:rsidR="00B468C9" w:rsidRPr="003D03CD" w:rsidRDefault="00B468C9" w:rsidP="00B468C9">
      <w:pPr>
        <w:rPr>
          <w:sz w:val="24"/>
          <w:szCs w:val="24"/>
        </w:rPr>
      </w:pPr>
    </w:p>
    <w:p w14:paraId="44A688F6" w14:textId="623E984D" w:rsidR="00B468C9" w:rsidRPr="003D03CD" w:rsidRDefault="00B468C9" w:rsidP="00B468C9">
      <w:pPr>
        <w:rPr>
          <w:rFonts w:ascii="Arial" w:hAnsi="Arial" w:cs="Arial"/>
          <w:sz w:val="24"/>
          <w:szCs w:val="24"/>
        </w:rPr>
      </w:pPr>
      <w:proofErr w:type="spellStart"/>
      <w:r w:rsidRPr="003D03CD">
        <w:rPr>
          <w:rFonts w:ascii="Arial" w:hAnsi="Arial" w:cs="Arial"/>
          <w:sz w:val="24"/>
          <w:szCs w:val="24"/>
        </w:rPr>
        <w:t>Signature</w:t>
      </w:r>
      <w:proofErr w:type="spellEnd"/>
      <w:r w:rsidRPr="003D03CD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3D03CD">
        <w:rPr>
          <w:rFonts w:ascii="Arial" w:hAnsi="Arial" w:cs="Arial"/>
          <w:sz w:val="24"/>
          <w:szCs w:val="24"/>
        </w:rPr>
        <w:t>the</w:t>
      </w:r>
      <w:proofErr w:type="spellEnd"/>
      <w:r w:rsidRPr="003D03CD">
        <w:rPr>
          <w:rFonts w:ascii="Arial" w:hAnsi="Arial" w:cs="Arial"/>
          <w:sz w:val="24"/>
          <w:szCs w:val="24"/>
        </w:rPr>
        <w:t xml:space="preserve"> legal / editorial </w:t>
      </w:r>
      <w:proofErr w:type="spellStart"/>
      <w:r w:rsidRPr="003D03CD">
        <w:rPr>
          <w:rFonts w:ascii="Arial" w:hAnsi="Arial" w:cs="Arial"/>
          <w:sz w:val="24"/>
          <w:szCs w:val="24"/>
        </w:rPr>
        <w:t>representative</w:t>
      </w:r>
      <w:proofErr w:type="spellEnd"/>
    </w:p>
    <w:p w14:paraId="2B5C5BAC" w14:textId="1135A86F" w:rsidR="00B468C9" w:rsidRPr="00B468C9" w:rsidRDefault="00B468C9">
      <w:pPr>
        <w:rPr>
          <w:rFonts w:ascii="Arial" w:hAnsi="Arial" w:cs="Arial"/>
        </w:rPr>
      </w:pPr>
    </w:p>
    <w:p w14:paraId="528B60B9" w14:textId="77777777" w:rsidR="00B468C9" w:rsidRDefault="00B468C9"/>
    <w:sectPr w:rsidR="00B468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C9"/>
    <w:rsid w:val="001729DD"/>
    <w:rsid w:val="00227023"/>
    <w:rsid w:val="002662F7"/>
    <w:rsid w:val="003D03CD"/>
    <w:rsid w:val="00540A04"/>
    <w:rsid w:val="005B3DE5"/>
    <w:rsid w:val="008B7361"/>
    <w:rsid w:val="00A15178"/>
    <w:rsid w:val="00B468C9"/>
    <w:rsid w:val="00EE1AD5"/>
    <w:rsid w:val="484ACF23"/>
    <w:rsid w:val="5BAE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B62A"/>
  <w15:chartTrackingRefBased/>
  <w15:docId w15:val="{EA456FF2-E573-471B-8152-099623F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C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468C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46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46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lull.cat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rl@llull.c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424A7C2136144BD3099A22B4EDE84" ma:contentTypeVersion="13" ma:contentTypeDescription="Crea un document nou" ma:contentTypeScope="" ma:versionID="dd34c83da35bd135422f7834b83b43ff">
  <xsd:schema xmlns:xsd="http://www.w3.org/2001/XMLSchema" xmlns:xs="http://www.w3.org/2001/XMLSchema" xmlns:p="http://schemas.microsoft.com/office/2006/metadata/properties" xmlns:ns2="5e6ab4d1-6f74-42fa-8b90-1a1028ef4d38" xmlns:ns3="d5f4fb86-e05c-4c49-a44a-c1adecfcc70a" targetNamespace="http://schemas.microsoft.com/office/2006/metadata/properties" ma:root="true" ma:fieldsID="2c08acca373582bb9ad367befa41d8f8" ns2:_="" ns3:_="">
    <xsd:import namespace="5e6ab4d1-6f74-42fa-8b90-1a1028ef4d38"/>
    <xsd:import namespace="d5f4fb86-e05c-4c49-a44a-c1adecfcc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ab4d1-6f74-42fa-8b90-1a1028ef4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4fb86-e05c-4c49-a44a-c1adecfcc7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f4fb86-e05c-4c49-a44a-c1adecfcc70a">
      <UserInfo>
        <DisplayName/>
        <AccountId xsi:nil="true"/>
        <AccountType/>
      </UserInfo>
    </SharedWithUsers>
    <MediaLengthInSeconds xmlns="5e6ab4d1-6f74-42fa-8b90-1a1028ef4d38" xsi:nil="true"/>
  </documentManagement>
</p:properties>
</file>

<file path=customXml/itemProps1.xml><?xml version="1.0" encoding="utf-8"?>
<ds:datastoreItem xmlns:ds="http://schemas.openxmlformats.org/officeDocument/2006/customXml" ds:itemID="{6EDDFACA-FAD2-4FA9-81E7-7F3EA6B6D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6FDB6-DA5D-40A1-8291-59AFFDBF2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ab4d1-6f74-42fa-8b90-1a1028ef4d38"/>
    <ds:schemaRef ds:uri="d5f4fb86-e05c-4c49-a44a-c1adecfcc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FD0E6-541B-42E9-9D73-5AF16A8295B6}">
  <ds:schemaRefs>
    <ds:schemaRef ds:uri="http://schemas.microsoft.com/office/2006/metadata/properties"/>
    <ds:schemaRef ds:uri="http://schemas.microsoft.com/office/infopath/2007/PartnerControls"/>
    <ds:schemaRef ds:uri="d5f4fb86-e05c-4c49-a44a-c1adecfcc70a"/>
    <ds:schemaRef ds:uri="5e6ab4d1-6f74-42fa-8b90-1a1028ef4d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ALonso Vicario</dc:creator>
  <cp:keywords/>
  <dc:description/>
  <cp:lastModifiedBy>Nia González</cp:lastModifiedBy>
  <cp:revision>2</cp:revision>
  <dcterms:created xsi:type="dcterms:W3CDTF">2024-05-08T15:42:00Z</dcterms:created>
  <dcterms:modified xsi:type="dcterms:W3CDTF">2024-05-08T15:42:00Z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0x010100AAC424A7C2136144BD3099A22B4EDE84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